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BBCB3">
      <w:pPr>
        <w:spacing w:after="223" w:afterLines="50" w:line="60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江苏新闻奖（作品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）集纳式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作品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/>
        </w:rPr>
        <w:t>目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录</w:t>
      </w:r>
    </w:p>
    <w:tbl>
      <w:tblPr>
        <w:tblStyle w:val="3"/>
        <w:tblW w:w="9704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964"/>
        <w:gridCol w:w="2698"/>
        <w:gridCol w:w="753"/>
        <w:gridCol w:w="992"/>
        <w:gridCol w:w="1464"/>
        <w:gridCol w:w="1325"/>
        <w:gridCol w:w="836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068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顺口溜里的村庄</w:t>
            </w:r>
            <w:bookmarkEnd w:id="0"/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662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2F499C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“可怜庄”蝶变“幸福庄”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27B71E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A8E4BF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1924字</w:t>
            </w:r>
          </w:p>
        </w:tc>
        <w:tc>
          <w:tcPr>
            <w:tcW w:w="146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5C4DFA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2024.12.10</w:t>
            </w:r>
          </w:p>
        </w:tc>
        <w:tc>
          <w:tcPr>
            <w:tcW w:w="13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283A72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宿迁日报1版转7版</w:t>
            </w:r>
          </w:p>
        </w:tc>
        <w:tc>
          <w:tcPr>
            <w:tcW w:w="8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572452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6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D3712A7">
            <w:pPr>
              <w:snapToGrid w:val="0"/>
              <w:spacing w:line="32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阡陌变“途”景  幸福在“路”上</w:t>
            </w:r>
          </w:p>
        </w:tc>
        <w:tc>
          <w:tcPr>
            <w:tcW w:w="75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4D384A8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9501C5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1847字</w:t>
            </w:r>
          </w:p>
        </w:tc>
        <w:tc>
          <w:tcPr>
            <w:tcW w:w="146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7182C9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2024.12.12</w:t>
            </w:r>
          </w:p>
        </w:tc>
        <w:tc>
          <w:tcPr>
            <w:tcW w:w="132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9B336E8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宿迁日报1版转8版</w:t>
            </w:r>
          </w:p>
        </w:tc>
        <w:tc>
          <w:tcPr>
            <w:tcW w:w="8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B4E3813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555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“芋”到电商  一树繁花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4EF4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2386字</w:t>
            </w:r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6DF22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2024.12.13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B0A78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宿迁日报1版转7版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D85D1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662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8FE2F70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飘在“涧河”的幸福歌谣</w:t>
            </w:r>
          </w:p>
        </w:tc>
        <w:tc>
          <w:tcPr>
            <w:tcW w:w="75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A6ED3F3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8C5D935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2183字</w:t>
            </w:r>
          </w:p>
        </w:tc>
        <w:tc>
          <w:tcPr>
            <w:tcW w:w="146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92AAE7A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2024.12.14</w:t>
            </w:r>
          </w:p>
        </w:tc>
        <w:tc>
          <w:tcPr>
            <w:tcW w:w="132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57471A2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宿迁日报1版转2版</w:t>
            </w:r>
          </w:p>
        </w:tc>
        <w:tc>
          <w:tcPr>
            <w:tcW w:w="836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F384298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vAlign w:val="center"/>
          </w:tcPr>
          <w:p w14:paraId="5D78816A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62" w:type="dxa"/>
            <w:gridSpan w:val="2"/>
            <w:shd w:val="clear" w:color="auto" w:fill="auto"/>
            <w:vAlign w:val="center"/>
          </w:tcPr>
          <w:p w14:paraId="7309B07F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“破烂村”的“破圈”之路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5C4F50B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9790A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2110字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0A570DE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2024.12.15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5E7AE6C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宿迁日报1版转4版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41B1A6F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vAlign w:val="center"/>
          </w:tcPr>
          <w:p w14:paraId="1676D543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662" w:type="dxa"/>
            <w:gridSpan w:val="2"/>
            <w:shd w:val="clear" w:color="auto" w:fill="auto"/>
            <w:vAlign w:val="center"/>
          </w:tcPr>
          <w:p w14:paraId="67E01BD1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“渔”生不漂泊 幸福正扬帆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B980EC6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7B8059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1838字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3F79593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2024.12.16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C31E791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宿迁日报1版转2版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18D843C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vAlign w:val="center"/>
          </w:tcPr>
          <w:p w14:paraId="2FE7EE5E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662" w:type="dxa"/>
            <w:gridSpan w:val="2"/>
            <w:shd w:val="clear" w:color="auto" w:fill="auto"/>
            <w:vAlign w:val="center"/>
          </w:tcPr>
          <w:p w14:paraId="6FB069BB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“空心村”上演“变形记”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DD5261D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4180D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2925字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4BB8BAE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2024.12.18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09EA6DB4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宿迁日报1版转2版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17F3D8E">
            <w:pPr>
              <w:snapToGrid w:val="0"/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vAlign w:val="center"/>
          </w:tcPr>
          <w:p w14:paraId="1F716452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662" w:type="dxa"/>
            <w:gridSpan w:val="2"/>
            <w:vAlign w:val="center"/>
          </w:tcPr>
          <w:p w14:paraId="5C224DEE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2B148522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4A9C90F8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73725E58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059A5786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vAlign w:val="center"/>
          </w:tcPr>
          <w:p w14:paraId="156B0354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662" w:type="dxa"/>
            <w:gridSpan w:val="2"/>
            <w:vAlign w:val="center"/>
          </w:tcPr>
          <w:p w14:paraId="456B5800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421BD177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62A0F83A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545FBBC9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77B3EB61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vAlign w:val="center"/>
          </w:tcPr>
          <w:p w14:paraId="2C54758C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662" w:type="dxa"/>
            <w:gridSpan w:val="2"/>
            <w:vAlign w:val="center"/>
          </w:tcPr>
          <w:p w14:paraId="3F2E3C4C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6BCC118A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6D838B81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6A8BD87C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11FCFA5F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vAlign w:val="center"/>
          </w:tcPr>
          <w:p w14:paraId="5DBBF7AD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62" w:type="dxa"/>
            <w:gridSpan w:val="2"/>
            <w:vAlign w:val="center"/>
          </w:tcPr>
          <w:p w14:paraId="0F198AC2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61ECDEF6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42202C93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675ACB08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212BE4A0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72" w:type="dxa"/>
            <w:vAlign w:val="center"/>
          </w:tcPr>
          <w:p w14:paraId="7875DC89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662" w:type="dxa"/>
            <w:gridSpan w:val="2"/>
            <w:vAlign w:val="center"/>
          </w:tcPr>
          <w:p w14:paraId="5C9A71A6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14:paraId="2C06CD24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2BC9512E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653C178B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4D60146D">
            <w:pPr>
              <w:snapToGrid w:val="0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04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1.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作品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填报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2.须选择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4.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音视频内容填报时长。</w:t>
            </w:r>
          </w:p>
          <w:p w14:paraId="62FF9737">
            <w:pPr>
              <w:spacing w:line="360" w:lineRule="exact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5.广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、电视、</w:t>
            </w:r>
            <w:r>
              <w:rPr>
                <w:rFonts w:hint="eastAsia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期刊、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新媒体作品在“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/>
              </w:rPr>
              <w:t>刊播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</w:tc>
      </w:tr>
    </w:tbl>
    <w:p w14:paraId="251FDE25">
      <w:pPr>
        <w:spacing w:line="240" w:lineRule="auto"/>
        <w:outlineLvl w:val="9"/>
        <w:rPr>
          <w:rFonts w:hint="default" w:ascii="Times New Roman" w:hAnsi="Times New Roman" w:eastAsia="仿宋" w:cs="Times New Roman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55CDF86-F846-44E5-818D-D6E3CF05FC8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67AC6D1-CE13-4106-84B5-16FFC11CD717}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58E96C8D-BE6D-4FEE-8AE0-77DD74B397B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5C87DC2-91E1-46A4-A23E-4399B4B78CF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1663528"/>
    <w:rsid w:val="1B0F168C"/>
    <w:rsid w:val="248A0F03"/>
    <w:rsid w:val="2B2A4419"/>
    <w:rsid w:val="2C867C3E"/>
    <w:rsid w:val="335E6981"/>
    <w:rsid w:val="389E6B6E"/>
    <w:rsid w:val="393C503E"/>
    <w:rsid w:val="3AC909EC"/>
    <w:rsid w:val="41190A12"/>
    <w:rsid w:val="4CA94913"/>
    <w:rsid w:val="4DD737DA"/>
    <w:rsid w:val="5F9E593F"/>
    <w:rsid w:val="623F4CFF"/>
    <w:rsid w:val="648651D3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table" w:customStyle="1" w:styleId="5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493</Characters>
  <Lines>0</Lines>
  <Paragraphs>0</Paragraphs>
  <TotalTime>2</TotalTime>
  <ScaleCrop>false</ScaleCrop>
  <LinksUpToDate>false</LinksUpToDate>
  <CharactersWithSpaces>498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hapsong</cp:lastModifiedBy>
  <dcterms:modified xsi:type="dcterms:W3CDTF">2026-08-10T09:12:41Z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eyJoZGlkIjoiMGM2ODU4ODM4NWZlNTFjNDM2NzBhZDQxNjI4MWFjNmIiLCJ1c2VySWQiOiI0ODEyMTI0NzQifQ==</vt:lpwstr>
  </property>
  <property fmtid="{D5CDD505-2E9C-101B-9397-08002B2CF9AE}" pid="4" name="ICV">
    <vt:lpwstr>5F6212E95FA448C18AA29A4E4126523C_13</vt:lpwstr>
  </property>
</Properties>
</file>